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7CB2" w14:textId="77777777" w:rsidR="00D85A2A" w:rsidRDefault="004C2865" w:rsidP="00D91FBF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C2865">
        <w:rPr>
          <w:rFonts w:cs="Arial"/>
        </w:rPr>
        <w:t>To make a complaint or an appeal</w:t>
      </w:r>
      <w:r w:rsidR="00CF0E9F">
        <w:rPr>
          <w:rFonts w:cs="Arial"/>
        </w:rPr>
        <w:t>, you can complete</w:t>
      </w:r>
      <w:r w:rsidRPr="004C2865">
        <w:rPr>
          <w:rFonts w:cs="Arial"/>
        </w:rPr>
        <w:t xml:space="preserve"> this form </w:t>
      </w:r>
      <w:r>
        <w:rPr>
          <w:rFonts w:cs="Arial"/>
        </w:rPr>
        <w:t>and attach</w:t>
      </w:r>
      <w:r w:rsidRPr="004C2865">
        <w:rPr>
          <w:rFonts w:cs="Arial"/>
        </w:rPr>
        <w:t xml:space="preserve"> any supporting evidence</w:t>
      </w:r>
      <w:r>
        <w:rPr>
          <w:rFonts w:cs="Arial"/>
        </w:rPr>
        <w:t>.</w:t>
      </w:r>
      <w:r w:rsidRPr="004C2865">
        <w:rPr>
          <w:rFonts w:cs="Arial"/>
        </w:rPr>
        <w:t xml:space="preserve"> </w:t>
      </w:r>
      <w:r>
        <w:rPr>
          <w:rFonts w:cs="Arial"/>
        </w:rPr>
        <w:t>Submit the form and attachments to the</w:t>
      </w:r>
      <w:r w:rsidRPr="004C2865">
        <w:rPr>
          <w:rFonts w:cs="Arial"/>
        </w:rPr>
        <w:t xml:space="preserve"> RTO </w:t>
      </w:r>
      <w:r>
        <w:rPr>
          <w:rFonts w:cs="Arial"/>
        </w:rPr>
        <w:t>Manager</w:t>
      </w:r>
      <w:r w:rsidR="004404D6">
        <w:rPr>
          <w:rFonts w:cs="Arial"/>
        </w:rPr>
        <w:t xml:space="preserve"> by email</w:t>
      </w:r>
      <w:r w:rsidRPr="004C2865">
        <w:rPr>
          <w:rFonts w:cs="Arial"/>
        </w:rPr>
        <w:t xml:space="preserve">. </w:t>
      </w:r>
      <w:r>
        <w:rPr>
          <w:rFonts w:cs="Arial"/>
        </w:rPr>
        <w:t>The RTO Manager</w:t>
      </w:r>
      <w:r w:rsidRPr="004C2865">
        <w:rPr>
          <w:rFonts w:cs="Arial"/>
        </w:rPr>
        <w:t xml:space="preserve"> will follow the </w:t>
      </w:r>
      <w:r w:rsidR="004404D6">
        <w:rPr>
          <w:rFonts w:cs="Arial"/>
        </w:rPr>
        <w:t xml:space="preserve">RTO’s </w:t>
      </w:r>
      <w:r w:rsidRPr="004C2865">
        <w:rPr>
          <w:rFonts w:cs="Arial"/>
        </w:rPr>
        <w:t>procedure</w:t>
      </w:r>
      <w:r>
        <w:rPr>
          <w:rFonts w:cs="Arial"/>
        </w:rPr>
        <w:t xml:space="preserve"> for managing complaints and appeals</w:t>
      </w:r>
      <w:r w:rsidRPr="004C2865">
        <w:rPr>
          <w:rFonts w:cs="Arial"/>
        </w:rPr>
        <w:t>. This form and any supporting evidence or</w:t>
      </w:r>
      <w:r>
        <w:rPr>
          <w:rFonts w:cs="Arial"/>
        </w:rPr>
        <w:t xml:space="preserve"> </w:t>
      </w:r>
      <w:r w:rsidRPr="004C2865">
        <w:rPr>
          <w:rFonts w:cs="Arial"/>
        </w:rPr>
        <w:t>correspondence wi</w:t>
      </w:r>
      <w:r>
        <w:rPr>
          <w:rFonts w:cs="Arial"/>
        </w:rPr>
        <w:t>ll be filed.</w:t>
      </w:r>
      <w:r w:rsidR="00D91FBF">
        <w:rPr>
          <w:rFonts w:cs="Arial"/>
        </w:rPr>
        <w:t xml:space="preserve"> </w:t>
      </w:r>
    </w:p>
    <w:p w14:paraId="14DB7F56" w14:textId="77777777" w:rsidR="00D85A2A" w:rsidRDefault="00D85A2A" w:rsidP="00D91FB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21184C9" w14:textId="2C9871FF" w:rsidR="00D91FBF" w:rsidRDefault="00D91FBF" w:rsidP="00D91FBF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The RTO Manager’s contact details can be foun</w:t>
      </w:r>
      <w:r w:rsidR="00D85A2A">
        <w:rPr>
          <w:rFonts w:cs="Arial"/>
        </w:rPr>
        <w:t xml:space="preserve">d on the training.gov.au website. Search for the </w:t>
      </w:r>
      <w:proofErr w:type="spellStart"/>
      <w:r w:rsidR="00D85A2A">
        <w:rPr>
          <w:rFonts w:cs="Arial"/>
        </w:rPr>
        <w:t>organisation</w:t>
      </w:r>
      <w:proofErr w:type="spellEnd"/>
      <w:r w:rsidR="00D85A2A">
        <w:rPr>
          <w:rFonts w:cs="Arial"/>
        </w:rPr>
        <w:t xml:space="preserve"> using the code 21607.</w:t>
      </w:r>
      <w:r w:rsidR="0031065A">
        <w:rPr>
          <w:rFonts w:cs="Arial"/>
        </w:rPr>
        <w:t xml:space="preserve"> Alternatively</w:t>
      </w:r>
      <w:r w:rsidR="00BE1E1E">
        <w:rPr>
          <w:rFonts w:cs="Arial"/>
        </w:rPr>
        <w:t>,</w:t>
      </w:r>
      <w:r w:rsidR="0031065A">
        <w:rPr>
          <w:rFonts w:cs="Arial"/>
        </w:rPr>
        <w:t xml:space="preserve"> phone 1300 284 111.</w:t>
      </w:r>
    </w:p>
    <w:p w14:paraId="71D98B16" w14:textId="77777777" w:rsidR="00D85A2A" w:rsidRPr="00D91FBF" w:rsidRDefault="00D85A2A" w:rsidP="00D91FB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9"/>
        <w:gridCol w:w="4597"/>
      </w:tblGrid>
      <w:tr w:rsidR="004C2865" w:rsidRPr="001A1512" w14:paraId="65C89F9B" w14:textId="77777777" w:rsidTr="004C2865">
        <w:tc>
          <w:tcPr>
            <w:tcW w:w="4979" w:type="dxa"/>
          </w:tcPr>
          <w:p w14:paraId="65C89F99" w14:textId="3C745B29" w:rsidR="004C2865" w:rsidRPr="001A1512" w:rsidRDefault="004C2865" w:rsidP="00834DDC">
            <w:pPr>
              <w:spacing w:line="480" w:lineRule="auto"/>
              <w:rPr>
                <w:noProof/>
              </w:rPr>
            </w:pPr>
            <w:r w:rsidRPr="001A1512">
              <w:rPr>
                <w:noProof/>
              </w:rPr>
              <w:t>Submitted by:</w:t>
            </w:r>
            <w:r w:rsidR="007169A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668441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69A7" w:rsidRPr="00A237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97" w:type="dxa"/>
          </w:tcPr>
          <w:p w14:paraId="65C89F9A" w14:textId="25391DDC" w:rsidR="004C2865" w:rsidRPr="001A1512" w:rsidRDefault="004C2865" w:rsidP="00834DDC">
            <w:pPr>
              <w:spacing w:line="480" w:lineRule="auto"/>
              <w:rPr>
                <w:noProof/>
              </w:rPr>
            </w:pPr>
            <w:r w:rsidRPr="001A1512">
              <w:rPr>
                <w:noProof/>
              </w:rPr>
              <w:t>Date:</w:t>
            </w:r>
            <w:r w:rsidR="007169A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23338205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169A7" w:rsidRPr="00A237B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C2865" w:rsidRPr="001A1512" w14:paraId="65C89F9D" w14:textId="77777777" w:rsidTr="00A60DFA">
        <w:tc>
          <w:tcPr>
            <w:tcW w:w="9576" w:type="dxa"/>
            <w:gridSpan w:val="2"/>
          </w:tcPr>
          <w:p w14:paraId="65C89F9C" w14:textId="031EA0AA" w:rsidR="004C2865" w:rsidRPr="001A1512" w:rsidRDefault="004C2865" w:rsidP="00834DDC">
            <w:pPr>
              <w:spacing w:line="480" w:lineRule="auto"/>
              <w:rPr>
                <w:noProof/>
              </w:rPr>
            </w:pPr>
            <w:r w:rsidRPr="001A1512">
              <w:rPr>
                <w:noProof/>
              </w:rPr>
              <w:t>Organisation:</w:t>
            </w:r>
            <w:r w:rsidR="007169A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8890748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69A7" w:rsidRPr="00A237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532D" w:rsidRPr="001A1512" w14:paraId="65C89FA0" w14:textId="77777777" w:rsidTr="00AA1065">
        <w:tc>
          <w:tcPr>
            <w:tcW w:w="9576" w:type="dxa"/>
            <w:gridSpan w:val="2"/>
          </w:tcPr>
          <w:p w14:paraId="65C89F9F" w14:textId="61B35C91" w:rsidR="009E532D" w:rsidRPr="001A1512" w:rsidRDefault="009E532D" w:rsidP="00834DDC">
            <w:pPr>
              <w:spacing w:line="480" w:lineRule="auto"/>
              <w:rPr>
                <w:noProof/>
              </w:rPr>
            </w:pPr>
            <w:r w:rsidRPr="001A1512">
              <w:rPr>
                <w:noProof/>
              </w:rPr>
              <w:t>Address: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332440491"/>
                <w:placeholder>
                  <w:docPart w:val="687758593BFE44A1BBDDF50167B0307A"/>
                </w:placeholder>
                <w:showingPlcHdr/>
              </w:sdtPr>
              <w:sdtContent>
                <w:r w:rsidRPr="00A237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2865" w:rsidRPr="001A1512" w14:paraId="65C89FA3" w14:textId="77777777" w:rsidTr="004C2865">
        <w:tc>
          <w:tcPr>
            <w:tcW w:w="4979" w:type="dxa"/>
          </w:tcPr>
          <w:p w14:paraId="65C89FA1" w14:textId="25C321C0" w:rsidR="004C2865" w:rsidRPr="001A1512" w:rsidRDefault="004C2865" w:rsidP="00834DDC">
            <w:pPr>
              <w:spacing w:line="480" w:lineRule="auto"/>
              <w:rPr>
                <w:noProof/>
              </w:rPr>
            </w:pPr>
            <w:r w:rsidRPr="001A1512">
              <w:rPr>
                <w:noProof/>
              </w:rPr>
              <w:t>Telephone:</w:t>
            </w:r>
            <w:r w:rsidR="007169A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903574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69A7" w:rsidRPr="00A237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97" w:type="dxa"/>
          </w:tcPr>
          <w:p w14:paraId="65C89FA2" w14:textId="1184D9C3" w:rsidR="004C2865" w:rsidRPr="001A1512" w:rsidRDefault="004C2865" w:rsidP="00834DDC">
            <w:pPr>
              <w:spacing w:line="480" w:lineRule="auto"/>
              <w:rPr>
                <w:noProof/>
              </w:rPr>
            </w:pPr>
            <w:r w:rsidRPr="001A1512">
              <w:rPr>
                <w:noProof/>
              </w:rPr>
              <w:t>Email:</w:t>
            </w:r>
            <w:r w:rsidR="007169A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370651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69A7" w:rsidRPr="00A237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Start w:id="0" w:name="_GoBack"/>
        <w:bookmarkEnd w:id="0"/>
      </w:tr>
    </w:tbl>
    <w:p w14:paraId="65C89FA4" w14:textId="77777777" w:rsidR="004C2865" w:rsidRDefault="004C2865" w:rsidP="004C2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5C89FA6" w14:textId="040E4043" w:rsidR="004C2865" w:rsidRPr="00EA03A0" w:rsidRDefault="004C2865" w:rsidP="00EA03A0">
      <w:pPr>
        <w:pStyle w:val="UnitTitle"/>
        <w:spacing w:before="200" w:after="120"/>
        <w:rPr>
          <w:rFonts w:asciiTheme="minorHAnsi" w:hAnsiTheme="minorHAnsi"/>
          <w:color w:val="000000"/>
          <w:sz w:val="22"/>
          <w:szCs w:val="22"/>
        </w:rPr>
      </w:pPr>
      <w:r w:rsidRPr="004C2865">
        <w:rPr>
          <w:rFonts w:asciiTheme="minorHAnsi" w:hAnsiTheme="minorHAnsi"/>
          <w:color w:val="000000"/>
          <w:sz w:val="22"/>
          <w:szCs w:val="22"/>
        </w:rPr>
        <w:t>Describe the na</w:t>
      </w:r>
      <w:r>
        <w:rPr>
          <w:rFonts w:asciiTheme="minorHAnsi" w:hAnsiTheme="minorHAnsi"/>
          <w:color w:val="000000"/>
          <w:sz w:val="22"/>
          <w:szCs w:val="22"/>
        </w:rPr>
        <w:t>ture of the complaint or appeal (attach additional pages if necessary).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2865" w14:paraId="65C89FA8" w14:textId="77777777" w:rsidTr="00EA03A0">
        <w:sdt>
          <w:sdtPr>
            <w:id w:val="-1268307298"/>
            <w:placeholder>
              <w:docPart w:val="DefaultPlaceholder_-1854013440"/>
            </w:placeholder>
            <w:showingPlcHdr/>
          </w:sdtPr>
          <w:sdtContent>
            <w:tc>
              <w:tcPr>
                <w:tcW w:w="9576" w:type="dxa"/>
              </w:tcPr>
              <w:p w14:paraId="65C89FA7" w14:textId="1F937B51" w:rsidR="004C2865" w:rsidRDefault="00890E99" w:rsidP="00834DDC">
                <w:pPr>
                  <w:pStyle w:val="Default"/>
                  <w:spacing w:line="360" w:lineRule="auto"/>
                </w:pPr>
                <w:r w:rsidRPr="00890E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5C89FAF" w14:textId="77777777" w:rsidR="004C2865" w:rsidRDefault="004C2865" w:rsidP="004C2865">
      <w:pPr>
        <w:pStyle w:val="Default"/>
      </w:pPr>
    </w:p>
    <w:p w14:paraId="65C89FB1" w14:textId="7D3B70F3" w:rsidR="004C2865" w:rsidRPr="00EA03A0" w:rsidRDefault="004C2865" w:rsidP="00EA03A0">
      <w:pPr>
        <w:pStyle w:val="UnitTitle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Describe any efforts made to resolve this issue.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2865" w14:paraId="65C89FB3" w14:textId="77777777" w:rsidTr="00EA03A0">
        <w:sdt>
          <w:sdtPr>
            <w:id w:val="-1651905831"/>
            <w:placeholder>
              <w:docPart w:val="8460A5E4140C4B2596015118EF3E7E26"/>
            </w:placeholder>
            <w:showingPlcHdr/>
          </w:sdtPr>
          <w:sdtContent>
            <w:tc>
              <w:tcPr>
                <w:tcW w:w="9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89FB2" w14:textId="78AF9990" w:rsidR="004C2865" w:rsidRDefault="00890E99" w:rsidP="00834DDC">
                <w:pPr>
                  <w:pStyle w:val="Default"/>
                  <w:spacing w:line="360" w:lineRule="auto"/>
                </w:pPr>
                <w:r w:rsidRPr="00890E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5C89FB6" w14:textId="77777777" w:rsidR="005634C4" w:rsidRDefault="005634C4" w:rsidP="004C2865"/>
    <w:p w14:paraId="65C89FB8" w14:textId="2E0C5424" w:rsidR="004C2865" w:rsidRPr="00890E99" w:rsidRDefault="004C2865" w:rsidP="00890E99">
      <w:pPr>
        <w:pStyle w:val="UnitTitle"/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 w:rsidRPr="001A1512">
        <w:rPr>
          <w:rFonts w:asciiTheme="minorHAnsi" w:hAnsiTheme="minorHAnsi"/>
          <w:b/>
          <w:color w:val="000000"/>
          <w:sz w:val="22"/>
          <w:szCs w:val="22"/>
        </w:rPr>
        <w:t xml:space="preserve">Actions to be taken and timeframe (to be completed by RTO Manager)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2865" w14:paraId="65C89FBA" w14:textId="77777777" w:rsidTr="00EA03A0">
        <w:sdt>
          <w:sdtPr>
            <w:id w:val="-898128764"/>
            <w:placeholder>
              <w:docPart w:val="CF979BE3AC2042A88DDB86E6C9A67667"/>
            </w:placeholder>
            <w:showingPlcHdr/>
          </w:sdtPr>
          <w:sdtContent>
            <w:tc>
              <w:tcPr>
                <w:tcW w:w="9576" w:type="dxa"/>
              </w:tcPr>
              <w:p w14:paraId="65C89FB9" w14:textId="57E80026" w:rsidR="004C2865" w:rsidRDefault="00890E99" w:rsidP="00834DDC">
                <w:pPr>
                  <w:pStyle w:val="Default"/>
                  <w:spacing w:line="360" w:lineRule="auto"/>
                </w:pPr>
                <w:r w:rsidRPr="00890E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5C89FC1" w14:textId="77777777" w:rsidR="004C2865" w:rsidRDefault="004C2865" w:rsidP="004C2865">
      <w:pPr>
        <w:rPr>
          <w:b/>
          <w:noProof/>
        </w:rPr>
      </w:pPr>
    </w:p>
    <w:p w14:paraId="65C89FC2" w14:textId="60A556B7" w:rsidR="004C2865" w:rsidRPr="001A1512" w:rsidRDefault="004C2865" w:rsidP="004C2865">
      <w:pPr>
        <w:rPr>
          <w:b/>
          <w:color w:val="365F91" w:themeColor="accent1" w:themeShade="BF"/>
          <w:sz w:val="28"/>
          <w:szCs w:val="28"/>
        </w:rPr>
      </w:pPr>
      <w:r w:rsidRPr="001A1512">
        <w:rPr>
          <w:b/>
          <w:noProof/>
        </w:rPr>
        <w:t>RTO Manager:</w:t>
      </w:r>
      <w:r w:rsidR="00EA03A0">
        <w:rPr>
          <w:b/>
          <w:noProof/>
        </w:rPr>
        <w:t xml:space="preserve"> </w:t>
      </w:r>
      <w:r w:rsidRPr="001A1512">
        <w:rPr>
          <w:b/>
          <w:noProof/>
        </w:rPr>
        <w:tab/>
      </w:r>
      <w:sdt>
        <w:sdtPr>
          <w:rPr>
            <w:b/>
            <w:noProof/>
          </w:rPr>
          <w:id w:val="-1856723423"/>
          <w:placeholder>
            <w:docPart w:val="DefaultPlaceholder_-1854013440"/>
          </w:placeholder>
          <w:showingPlcHdr/>
        </w:sdtPr>
        <w:sdtContent>
          <w:r w:rsidR="00F77D83" w:rsidRPr="00A237B0">
            <w:rPr>
              <w:rStyle w:val="PlaceholderText"/>
            </w:rPr>
            <w:t>Click or tap here to enter text.</w:t>
          </w:r>
        </w:sdtContent>
      </w:sdt>
      <w:r w:rsidRPr="001A1512">
        <w:rPr>
          <w:b/>
          <w:noProof/>
        </w:rPr>
        <w:tab/>
      </w:r>
      <w:r w:rsidRPr="001A1512">
        <w:rPr>
          <w:b/>
          <w:noProof/>
        </w:rPr>
        <w:tab/>
      </w:r>
      <w:r w:rsidRPr="001A1512">
        <w:rPr>
          <w:b/>
          <w:noProof/>
        </w:rPr>
        <w:tab/>
        <w:t>Date:</w:t>
      </w:r>
      <w:r w:rsidR="00F77D83">
        <w:rPr>
          <w:b/>
          <w:noProof/>
        </w:rPr>
        <w:t xml:space="preserve"> </w:t>
      </w:r>
      <w:sdt>
        <w:sdtPr>
          <w:rPr>
            <w:b/>
            <w:noProof/>
          </w:rPr>
          <w:id w:val="-130761659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F77D83" w:rsidRPr="00A237B0">
            <w:rPr>
              <w:rStyle w:val="PlaceholderText"/>
            </w:rPr>
            <w:t>Click or tap to enter a date.</w:t>
          </w:r>
        </w:sdtContent>
      </w:sdt>
    </w:p>
    <w:sectPr w:rsidR="004C2865" w:rsidRPr="001A1512" w:rsidSect="00580FF2">
      <w:headerReference w:type="default" r:id="rId9"/>
      <w:footerReference w:type="default" r:id="rId10"/>
      <w:pgSz w:w="12240" w:h="15840"/>
      <w:pgMar w:top="152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026C" w14:textId="77777777" w:rsidR="005060EE" w:rsidRDefault="005060EE" w:rsidP="004C2865">
      <w:pPr>
        <w:spacing w:after="0" w:line="240" w:lineRule="auto"/>
      </w:pPr>
      <w:r>
        <w:separator/>
      </w:r>
    </w:p>
  </w:endnote>
  <w:endnote w:type="continuationSeparator" w:id="0">
    <w:p w14:paraId="0BC41C04" w14:textId="77777777" w:rsidR="005060EE" w:rsidRDefault="005060EE" w:rsidP="004C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9FC8" w14:textId="30117A29" w:rsidR="004C2865" w:rsidRDefault="00032ABF" w:rsidP="004C2865">
    <w:pPr>
      <w:pStyle w:val="Footer"/>
      <w:tabs>
        <w:tab w:val="clear" w:pos="9360"/>
        <w:tab w:val="right" w:pos="9356"/>
      </w:tabs>
      <w:rPr>
        <w:sz w:val="16"/>
        <w:szCs w:val="16"/>
      </w:rPr>
    </w:pPr>
    <w:r>
      <w:rPr>
        <w:sz w:val="16"/>
        <w:szCs w:val="16"/>
      </w:rPr>
      <w:t>Career Training Institute</w:t>
    </w:r>
    <w:r w:rsidR="00580FF2">
      <w:rPr>
        <w:sz w:val="16"/>
        <w:szCs w:val="16"/>
      </w:rPr>
      <w:t xml:space="preserve"> RTO</w:t>
    </w:r>
    <w:r w:rsidR="004C2865">
      <w:rPr>
        <w:sz w:val="16"/>
        <w:szCs w:val="16"/>
      </w:rPr>
      <w:t xml:space="preserve"> 21607</w:t>
    </w:r>
    <w:r w:rsidR="004C2865">
      <w:rPr>
        <w:sz w:val="16"/>
        <w:szCs w:val="16"/>
      </w:rPr>
      <w:tab/>
    </w:r>
    <w:r w:rsidR="004C2865">
      <w:rPr>
        <w:sz w:val="16"/>
        <w:szCs w:val="16"/>
      </w:rPr>
      <w:tab/>
      <w:t xml:space="preserve">Created: </w:t>
    </w:r>
    <w:r w:rsidR="008D6296">
      <w:rPr>
        <w:sz w:val="16"/>
        <w:szCs w:val="16"/>
      </w:rPr>
      <w:t>31/10/2019</w:t>
    </w:r>
  </w:p>
  <w:p w14:paraId="65C89FC9" w14:textId="0D3F4E6F" w:rsidR="004C2865" w:rsidRPr="0092671C" w:rsidRDefault="00EF40D8" w:rsidP="004C2865">
    <w:pPr>
      <w:pStyle w:val="Footer"/>
      <w:rPr>
        <w:sz w:val="16"/>
        <w:szCs w:val="16"/>
      </w:rPr>
    </w:pPr>
    <w:r>
      <w:rPr>
        <w:sz w:val="16"/>
        <w:szCs w:val="16"/>
      </w:rPr>
      <w:t xml:space="preserve">Form - </w:t>
    </w:r>
    <w:r w:rsidR="004C2865">
      <w:rPr>
        <w:sz w:val="16"/>
        <w:szCs w:val="16"/>
      </w:rPr>
      <w:t xml:space="preserve">Complaints and Appeals </w:t>
    </w:r>
    <w:r w:rsidR="004C2865" w:rsidRPr="0092671C">
      <w:rPr>
        <w:sz w:val="16"/>
        <w:szCs w:val="16"/>
      </w:rPr>
      <w:ptab w:relativeTo="margin" w:alignment="center" w:leader="none"/>
    </w:r>
    <w:r w:rsidR="004C2865">
      <w:rPr>
        <w:sz w:val="16"/>
        <w:szCs w:val="16"/>
      </w:rPr>
      <w:t>Version 1.</w:t>
    </w:r>
    <w:r w:rsidR="008D6296">
      <w:rPr>
        <w:sz w:val="16"/>
        <w:szCs w:val="16"/>
      </w:rPr>
      <w:t>1</w:t>
    </w:r>
    <w:r w:rsidR="004C2865" w:rsidRPr="0092671C">
      <w:rPr>
        <w:sz w:val="16"/>
        <w:szCs w:val="16"/>
      </w:rPr>
      <w:ptab w:relativeTo="margin" w:alignment="right" w:leader="none"/>
    </w:r>
    <w:r w:rsidR="003B6A86">
      <w:rPr>
        <w:sz w:val="16"/>
        <w:szCs w:val="16"/>
      </w:rPr>
      <w:t xml:space="preserve">Review date: </w:t>
    </w:r>
    <w:r w:rsidR="008D6296">
      <w:rPr>
        <w:sz w:val="16"/>
        <w:szCs w:val="16"/>
      </w:rPr>
      <w:t>31/10/2020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6990" w14:textId="77777777" w:rsidR="005060EE" w:rsidRDefault="005060EE" w:rsidP="004C2865">
      <w:pPr>
        <w:spacing w:after="0" w:line="240" w:lineRule="auto"/>
      </w:pPr>
      <w:r>
        <w:separator/>
      </w:r>
    </w:p>
  </w:footnote>
  <w:footnote w:type="continuationSeparator" w:id="0">
    <w:p w14:paraId="2C0A089F" w14:textId="77777777" w:rsidR="005060EE" w:rsidRDefault="005060EE" w:rsidP="004C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9FC7" w14:textId="77777777" w:rsidR="00580FF2" w:rsidRDefault="005060EE" w:rsidP="00032ABF">
    <w:pPr>
      <w:pStyle w:val="Header"/>
      <w:tabs>
        <w:tab w:val="clear" w:pos="4680"/>
        <w:tab w:val="clear" w:pos="9360"/>
        <w:tab w:val="left" w:pos="8122"/>
      </w:tabs>
    </w:pPr>
    <w:r>
      <w:rPr>
        <w:noProof/>
      </w:rPr>
      <w:pict w14:anchorId="65C89FC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95pt;margin-top:-3.5pt;width:307.7pt;height:29.55pt;z-index:251659264" strokecolor="white [3212]">
          <v:textbox style="mso-next-textbox:#_x0000_s2050">
            <w:txbxContent>
              <w:p w14:paraId="65C89FCF" w14:textId="77777777" w:rsidR="00580FF2" w:rsidRPr="0032659C" w:rsidRDefault="00580FF2" w:rsidP="00580FF2">
                <w:pPr>
                  <w:pStyle w:val="Default"/>
                  <w:spacing w:before="80" w:after="80"/>
                  <w:rPr>
                    <w:rFonts w:ascii="Montserrat" w:hAnsi="Montserrat"/>
                    <w:bCs/>
                    <w:color w:val="0093D3"/>
                    <w:szCs w:val="28"/>
                  </w:rPr>
                </w:pPr>
                <w:r w:rsidRPr="0032659C">
                  <w:rPr>
                    <w:rFonts w:ascii="Montserrat" w:hAnsi="Montserrat"/>
                    <w:color w:val="0093D3"/>
                    <w:szCs w:val="28"/>
                  </w:rPr>
                  <w:t>Complaints and appeals</w:t>
                </w:r>
              </w:p>
              <w:p w14:paraId="65C89FD0" w14:textId="77777777" w:rsidR="00580FF2" w:rsidRDefault="00580FF2" w:rsidP="00580FF2"/>
            </w:txbxContent>
          </v:textbox>
        </v:shape>
      </w:pict>
    </w:r>
    <w:r w:rsidR="00032ABF" w:rsidRPr="00580FF2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5C89FCB" wp14:editId="65C89FCC">
          <wp:simplePos x="0" y="0"/>
          <wp:positionH relativeFrom="column">
            <wp:posOffset>4832985</wp:posOffset>
          </wp:positionH>
          <wp:positionV relativeFrom="paragraph">
            <wp:posOffset>-88900</wp:posOffset>
          </wp:positionV>
          <wp:extent cx="914400" cy="38798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nvale_FCol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5C89F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pt;margin-top:28.55pt;width:468.3pt;height:0;z-index:251661312;mso-position-horizontal-relative:text;mso-position-vertical-relative:text" o:connectortype="straight"/>
      </w:pict>
    </w:r>
    <w:r>
      <w:rPr>
        <w:noProof/>
      </w:rPr>
      <w:pict w14:anchorId="65C89FCE">
        <v:shape id="_x0000_s2049" type="#_x0000_t202" style="position:absolute;margin-left:-3pt;margin-top:39pt;width:69.55pt;height:19.55pt;z-index:251658240;mso-wrap-edited:f;mso-position-horizontal-relative:margin;mso-position-vertical-relative:page" wrapcoords="0 0 21600 0 21600 21600 0 21600 0 0" filled="f" stroked="f">
          <v:fill o:detectmouseclick="t"/>
          <v:textbox style="mso-next-textbox:#_x0000_s2049" inset="0,0,0,0">
            <w:txbxContent>
              <w:p w14:paraId="65C89FD1" w14:textId="77777777" w:rsidR="00580FF2" w:rsidRPr="0032659C" w:rsidRDefault="00580FF2" w:rsidP="00580FF2">
                <w:pPr>
                  <w:rPr>
                    <w:rFonts w:ascii="Montserrat" w:hAnsi="Montserrat"/>
                    <w:color w:val="0093D3"/>
                    <w:spacing w:val="80"/>
                    <w:sz w:val="18"/>
                  </w:rPr>
                </w:pPr>
                <w:r w:rsidRPr="0032659C">
                  <w:rPr>
                    <w:rFonts w:ascii="Montserrat" w:hAnsi="Montserrat" w:cs="Arial"/>
                    <w:color w:val="0093D3"/>
                    <w:spacing w:val="80"/>
                    <w:sz w:val="24"/>
                    <w:szCs w:val="32"/>
                  </w:rPr>
                  <w:t>FORM-</w:t>
                </w:r>
              </w:p>
            </w:txbxContent>
          </v:textbox>
          <w10:wrap anchorx="margin" anchory="page"/>
          <w10:anchorlock/>
        </v:shape>
      </w:pict>
    </w:r>
    <w:r w:rsidR="00032ABF">
      <w:rPr>
        <w:noProof/>
        <w:lang w:val="en-AU" w:eastAsia="en-AU"/>
      </w:rPr>
      <w:t xml:space="preserve">      </w:t>
    </w:r>
    <w:r w:rsidR="00032AB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865"/>
    <w:rsid w:val="00032ABF"/>
    <w:rsid w:val="0008642D"/>
    <w:rsid w:val="00143AA6"/>
    <w:rsid w:val="001724EA"/>
    <w:rsid w:val="0021094D"/>
    <w:rsid w:val="002E1B2D"/>
    <w:rsid w:val="0031065A"/>
    <w:rsid w:val="0032659C"/>
    <w:rsid w:val="003B6A86"/>
    <w:rsid w:val="003F7086"/>
    <w:rsid w:val="00424F13"/>
    <w:rsid w:val="004404D6"/>
    <w:rsid w:val="004C2865"/>
    <w:rsid w:val="004E0AC0"/>
    <w:rsid w:val="004F7473"/>
    <w:rsid w:val="004F7C32"/>
    <w:rsid w:val="005060EE"/>
    <w:rsid w:val="005634C4"/>
    <w:rsid w:val="00580FF2"/>
    <w:rsid w:val="00685A83"/>
    <w:rsid w:val="007055A4"/>
    <w:rsid w:val="007169A7"/>
    <w:rsid w:val="007D59EA"/>
    <w:rsid w:val="008727F8"/>
    <w:rsid w:val="00890E99"/>
    <w:rsid w:val="008D6296"/>
    <w:rsid w:val="00921037"/>
    <w:rsid w:val="00944686"/>
    <w:rsid w:val="009E532D"/>
    <w:rsid w:val="00A556C6"/>
    <w:rsid w:val="00A56446"/>
    <w:rsid w:val="00B10196"/>
    <w:rsid w:val="00B57559"/>
    <w:rsid w:val="00BE1E1E"/>
    <w:rsid w:val="00C07745"/>
    <w:rsid w:val="00CF0E9F"/>
    <w:rsid w:val="00D829E9"/>
    <w:rsid w:val="00D85A2A"/>
    <w:rsid w:val="00D91FBF"/>
    <w:rsid w:val="00E345C6"/>
    <w:rsid w:val="00EA03A0"/>
    <w:rsid w:val="00EF40D8"/>
    <w:rsid w:val="00F342BD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C89F97"/>
  <w15:docId w15:val="{F1B71179-66EE-4356-9BF7-40095DF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2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nitTitle">
    <w:name w:val="Unit Title"/>
    <w:basedOn w:val="Default"/>
    <w:next w:val="Default"/>
    <w:uiPriority w:val="99"/>
    <w:rsid w:val="004C2865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65"/>
  </w:style>
  <w:style w:type="paragraph" w:styleId="Footer">
    <w:name w:val="footer"/>
    <w:basedOn w:val="Normal"/>
    <w:link w:val="FooterChar"/>
    <w:uiPriority w:val="99"/>
    <w:unhideWhenUsed/>
    <w:rsid w:val="004C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65"/>
  </w:style>
  <w:style w:type="paragraph" w:styleId="BalloonText">
    <w:name w:val="Balloon Text"/>
    <w:basedOn w:val="Normal"/>
    <w:link w:val="BalloonTextChar"/>
    <w:uiPriority w:val="99"/>
    <w:semiHidden/>
    <w:unhideWhenUsed/>
    <w:rsid w:val="0058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46BD-B322-450E-A9AA-BCC4D6426690}"/>
      </w:docPartPr>
      <w:docPartBody>
        <w:p w:rsidR="003758E5" w:rsidRDefault="001018C3">
          <w:r w:rsidRPr="00A237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C3CB-0DB6-4B0F-929A-323C89822845}"/>
      </w:docPartPr>
      <w:docPartBody>
        <w:p w:rsidR="003758E5" w:rsidRDefault="001018C3">
          <w:r w:rsidRPr="00A237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758593BFE44A1BBDDF50167B0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777C-7A3C-4C89-8E2F-438176084CB2}"/>
      </w:docPartPr>
      <w:docPartBody>
        <w:p w:rsidR="00000000" w:rsidRDefault="003758E5" w:rsidP="003758E5">
          <w:pPr>
            <w:pStyle w:val="687758593BFE44A1BBDDF50167B0307A"/>
          </w:pPr>
          <w:r w:rsidRPr="00A237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0A5E4140C4B2596015118EF3E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0D1A-E8CB-4C1B-AE06-D8478CE5837D}"/>
      </w:docPartPr>
      <w:docPartBody>
        <w:p w:rsidR="00000000" w:rsidRDefault="003758E5" w:rsidP="003758E5">
          <w:pPr>
            <w:pStyle w:val="8460A5E4140C4B2596015118EF3E7E26"/>
          </w:pPr>
          <w:r w:rsidRPr="00A237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79BE3AC2042A88DDB86E6C9A6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2E68-8B96-4F43-A393-4D338404BA4D}"/>
      </w:docPartPr>
      <w:docPartBody>
        <w:p w:rsidR="00000000" w:rsidRDefault="003758E5" w:rsidP="003758E5">
          <w:pPr>
            <w:pStyle w:val="CF979BE3AC2042A88DDB86E6C9A67667"/>
          </w:pPr>
          <w:r w:rsidRPr="00A237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3"/>
    <w:rsid w:val="001018C3"/>
    <w:rsid w:val="00144D9A"/>
    <w:rsid w:val="003758E5"/>
    <w:rsid w:val="00F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8E5"/>
    <w:rPr>
      <w:color w:val="808080"/>
    </w:rPr>
  </w:style>
  <w:style w:type="paragraph" w:customStyle="1" w:styleId="687758593BFE44A1BBDDF50167B0307A">
    <w:name w:val="687758593BFE44A1BBDDF50167B0307A"/>
    <w:rsid w:val="003758E5"/>
  </w:style>
  <w:style w:type="paragraph" w:customStyle="1" w:styleId="8460A5E4140C4B2596015118EF3E7E26">
    <w:name w:val="8460A5E4140C4B2596015118EF3E7E26"/>
    <w:rsid w:val="003758E5"/>
  </w:style>
  <w:style w:type="paragraph" w:customStyle="1" w:styleId="CF979BE3AC2042A88DDB86E6C9A67667">
    <w:name w:val="CF979BE3AC2042A88DDB86E6C9A67667"/>
    <w:rsid w:val="00375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77128CBE1CA4396D3528D87E63C20" ma:contentTypeVersion="4" ma:contentTypeDescription="Create a new document." ma:contentTypeScope="" ma:versionID="3837e4937f9f34a1a42de392edcd4d4a">
  <xsd:schema xmlns:xsd="http://www.w3.org/2001/XMLSchema" xmlns:xs="http://www.w3.org/2001/XMLSchema" xmlns:p="http://schemas.microsoft.com/office/2006/metadata/properties" xmlns:ns2="8446ac96-8673-4979-a1fd-5282a1131fee" targetNamespace="http://schemas.microsoft.com/office/2006/metadata/properties" ma:root="true" ma:fieldsID="b4039cc1b55642e99ad5501bd70029d0" ns2:_="">
    <xsd:import namespace="8446ac96-8673-4979-a1fd-5282a1131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ac96-8673-4979-a1fd-5282a1131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A4AD0-710C-43A8-AD17-89A9CDAD7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62CCCD-2ABD-46B5-ABD0-FBF1CE92B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97AD8-93B3-4B99-A605-04A58F6A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ac96-8673-4979-a1fd-5282a1131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Priscilla Brown</cp:lastModifiedBy>
  <cp:revision>25</cp:revision>
  <dcterms:created xsi:type="dcterms:W3CDTF">2010-07-07T06:34:00Z</dcterms:created>
  <dcterms:modified xsi:type="dcterms:W3CDTF">2019-10-31T00:28:00Z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0x0101004F177128CBE1CA4396D3528D87E63C20</vt:lpwstr>
  </property>
</Properties>
</file>